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Договор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выполнении работ и оказании услуг 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 стандартизации и обеспечению единства измерений (метрологии)</w:t>
      </w:r>
    </w:p>
    <w:p w:rsidR="009D6F11" w:rsidRDefault="009D6F1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6804"/>
        </w:tabs>
        <w:jc w:val="center"/>
        <w:rPr>
          <w:color w:val="000000"/>
        </w:rPr>
      </w:pPr>
      <w:r>
        <w:rPr>
          <w:color w:val="000000"/>
        </w:rPr>
        <w:tab/>
        <w:t>г. Тирасполь</w:t>
      </w:r>
      <w:r>
        <w:rPr>
          <w:color w:val="000000"/>
        </w:rPr>
        <w:tab/>
        <w:t xml:space="preserve"> «____» _______________ 20___ г.</w:t>
      </w:r>
    </w:p>
    <w:p w:rsidR="009D6F11" w:rsidRDefault="009D6F1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9D6F11" w:rsidRDefault="009D6F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ГУП «Институт технического регулирования и метрологии» (ГУП «ИТРМ»), в лице директора </w:t>
      </w:r>
      <w:proofErr w:type="spellStart"/>
      <w:r>
        <w:rPr>
          <w:color w:val="000000"/>
          <w:sz w:val="24"/>
          <w:szCs w:val="24"/>
        </w:rPr>
        <w:t>Затик</w:t>
      </w:r>
      <w:proofErr w:type="spellEnd"/>
      <w:r>
        <w:rPr>
          <w:color w:val="000000"/>
          <w:sz w:val="24"/>
          <w:szCs w:val="24"/>
        </w:rPr>
        <w:t xml:space="preserve"> Евгения Владимировича, действующего на основании Устава и именуемое в дальнейшем «Исполнитель», с одной стороны и </w:t>
      </w:r>
      <w:r>
        <w:rPr>
          <w:b/>
          <w:color w:val="000000"/>
          <w:sz w:val="24"/>
          <w:szCs w:val="24"/>
        </w:rPr>
        <w:t>___________________________________»</w:t>
      </w:r>
      <w:r>
        <w:rPr>
          <w:color w:val="000000"/>
          <w:sz w:val="24"/>
          <w:szCs w:val="24"/>
        </w:rPr>
        <w:t xml:space="preserve">, в лице </w:t>
      </w:r>
      <w:r>
        <w:rPr>
          <w:b/>
          <w:color w:val="000000"/>
          <w:sz w:val="24"/>
          <w:szCs w:val="24"/>
        </w:rPr>
        <w:t>______________________________________</w:t>
      </w:r>
      <w:r>
        <w:rPr>
          <w:color w:val="000000"/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_____________________________________</w:t>
      </w:r>
      <w:r>
        <w:rPr>
          <w:color w:val="000000"/>
          <w:sz w:val="24"/>
          <w:szCs w:val="24"/>
        </w:rPr>
        <w:t xml:space="preserve">, именуемое в дальнейшем «Заказчик», с другой стороны, а при совместном упоминании именуемые «Сторонами», договорились о нижеследующем: </w:t>
      </w:r>
    </w:p>
    <w:p w:rsidR="009D6F11" w:rsidRDefault="009D6F1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Предмет Договора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  <w:t xml:space="preserve">1.1. «Исполнитель» обязуется по письменной заявке «Заказчика» в сроки, установленные Договором, а при проведении поверки средств измерений в соответствии с графиками проведения государственной поверки средств измерений, выполнить следующие работы (и/или оказать услуги) по стандартизации и/или обеспечению единства измерений (метрологии): 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а</w:t>
      </w:r>
      <w:r>
        <w:rPr>
          <w:color w:val="000000"/>
          <w:sz w:val="24"/>
          <w:szCs w:val="24"/>
        </w:rPr>
        <w:t>) изготовление действующих, учтенных и актуализированных нормативных документов по стандартизации, а также строительных норм и правил;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б</w:t>
      </w:r>
      <w:r>
        <w:rPr>
          <w:color w:val="000000"/>
          <w:sz w:val="24"/>
          <w:szCs w:val="24"/>
        </w:rPr>
        <w:t xml:space="preserve">) внесение текущих изменений в нормативные документы по стандартизации, находящиеся в фонде юридических и физических лиц, в соответствии с информацией Указателей стандартов Российской Федерации; 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) проведение работ по </w:t>
      </w:r>
      <w:r w:rsidR="00C664AB" w:rsidRPr="00C664AB">
        <w:rPr>
          <w:color w:val="000000"/>
          <w:sz w:val="24"/>
          <w:szCs w:val="24"/>
        </w:rPr>
        <w:t>каталогизаци</w:t>
      </w:r>
      <w:r w:rsidR="00C664AB">
        <w:rPr>
          <w:color w:val="000000"/>
          <w:sz w:val="24"/>
          <w:szCs w:val="24"/>
        </w:rPr>
        <w:t xml:space="preserve">и </w:t>
      </w:r>
      <w:r>
        <w:rPr>
          <w:color w:val="000000"/>
          <w:sz w:val="24"/>
          <w:szCs w:val="24"/>
        </w:rPr>
        <w:t>продукции и услуг (разработка каталожных листов на продукцию (услуги);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г</w:t>
      </w:r>
      <w:r>
        <w:rPr>
          <w:color w:val="000000"/>
          <w:sz w:val="24"/>
          <w:szCs w:val="24"/>
        </w:rPr>
        <w:t>) поверка средств измерений «</w:t>
      </w:r>
      <w:r w:rsidR="00C664AB">
        <w:rPr>
          <w:color w:val="000000"/>
          <w:sz w:val="24"/>
          <w:szCs w:val="24"/>
        </w:rPr>
        <w:t>Заказчика» на</w:t>
      </w:r>
      <w:r>
        <w:rPr>
          <w:color w:val="000000"/>
          <w:sz w:val="24"/>
          <w:szCs w:val="24"/>
        </w:rPr>
        <w:t xml:space="preserve"> рабочих </w:t>
      </w:r>
      <w:r w:rsidR="00C664AB">
        <w:rPr>
          <w:color w:val="000000"/>
          <w:sz w:val="24"/>
          <w:szCs w:val="24"/>
        </w:rPr>
        <w:t>местах «</w:t>
      </w:r>
      <w:r>
        <w:rPr>
          <w:color w:val="000000"/>
          <w:sz w:val="24"/>
          <w:szCs w:val="24"/>
        </w:rPr>
        <w:t xml:space="preserve">Исполнителя» с </w:t>
      </w:r>
      <w:proofErr w:type="gramStart"/>
      <w:r>
        <w:rPr>
          <w:color w:val="000000"/>
          <w:sz w:val="24"/>
          <w:szCs w:val="24"/>
        </w:rPr>
        <w:t>применением  поверочного</w:t>
      </w:r>
      <w:proofErr w:type="gramEnd"/>
      <w:r>
        <w:rPr>
          <w:color w:val="000000"/>
          <w:sz w:val="24"/>
          <w:szCs w:val="24"/>
        </w:rPr>
        <w:t xml:space="preserve"> оборудования  и рабочих эталонов «Исполнителя»;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д</w:t>
      </w:r>
      <w:r>
        <w:rPr>
          <w:color w:val="000000"/>
          <w:sz w:val="24"/>
          <w:szCs w:val="24"/>
        </w:rPr>
        <w:t>) поверка средств измерений «Заказчика» на рабочих местах «Заказчика» с применением рабочих эталонов и поверочного оборудования «Исполнителя»;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) поверка средств </w:t>
      </w:r>
      <w:r w:rsidR="00C664AB">
        <w:rPr>
          <w:color w:val="000000"/>
          <w:sz w:val="24"/>
          <w:szCs w:val="24"/>
        </w:rPr>
        <w:t>измерений «</w:t>
      </w:r>
      <w:r>
        <w:rPr>
          <w:color w:val="000000"/>
          <w:sz w:val="24"/>
          <w:szCs w:val="24"/>
        </w:rPr>
        <w:t xml:space="preserve">Заказчика» на поверочном </w:t>
      </w:r>
      <w:r w:rsidR="00C664AB">
        <w:rPr>
          <w:color w:val="000000"/>
          <w:sz w:val="24"/>
          <w:szCs w:val="24"/>
        </w:rPr>
        <w:t>оборудовании и</w:t>
      </w:r>
      <w:r>
        <w:rPr>
          <w:color w:val="000000"/>
          <w:sz w:val="24"/>
          <w:szCs w:val="24"/>
        </w:rPr>
        <w:t xml:space="preserve"> рабочих </w:t>
      </w:r>
      <w:proofErr w:type="gramStart"/>
      <w:r>
        <w:rPr>
          <w:color w:val="000000"/>
          <w:sz w:val="24"/>
          <w:szCs w:val="24"/>
        </w:rPr>
        <w:t>эталонах  «</w:t>
      </w:r>
      <w:proofErr w:type="gramEnd"/>
      <w:r>
        <w:rPr>
          <w:color w:val="000000"/>
          <w:sz w:val="24"/>
          <w:szCs w:val="24"/>
        </w:rPr>
        <w:t>Заказчика»;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ж</w:t>
      </w:r>
      <w:r>
        <w:rPr>
          <w:color w:val="000000"/>
          <w:sz w:val="24"/>
          <w:szCs w:val="24"/>
        </w:rPr>
        <w:t>) поверка средств измерений с применением передвижных поверочных лабораторий (ППЛ) «Исполнителя»;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) проведение идентификации</w:t>
      </w:r>
      <w:r>
        <w:rPr>
          <w:sz w:val="24"/>
          <w:szCs w:val="24"/>
        </w:rPr>
        <w:t xml:space="preserve"> средств измерений </w:t>
      </w:r>
      <w:r>
        <w:rPr>
          <w:color w:val="000000"/>
          <w:sz w:val="24"/>
          <w:szCs w:val="24"/>
        </w:rPr>
        <w:t>для целей признания поверки, проведенной за пределами Приднестровской Молдавской Республики;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) проведение метрологической аттестации средств измерений; 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к</w:t>
      </w:r>
      <w:r>
        <w:rPr>
          <w:color w:val="000000"/>
          <w:sz w:val="24"/>
          <w:szCs w:val="24"/>
        </w:rPr>
        <w:t>) проведение аттестации испытательного оборудования;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л</w:t>
      </w:r>
      <w:r>
        <w:rPr>
          <w:color w:val="000000"/>
          <w:sz w:val="24"/>
          <w:szCs w:val="24"/>
        </w:rPr>
        <w:t>) разработка, метрологическая аттестация и учетная регистрация методических документов Государственной системы обеспечения единства измерений, программ испытаний средств измерений, описания типа средств измерений;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) проведение испытаний для целей утверждения типа средства измерения и подтверждения соответствия утвержденному типу; 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н</w:t>
      </w:r>
      <w:r>
        <w:rPr>
          <w:color w:val="000000"/>
          <w:sz w:val="24"/>
          <w:szCs w:val="24"/>
        </w:rPr>
        <w:t>) проведение технического обслуживания средств измерений и испытательного оборудования (при наличии условий и технической возможности его проведения);</w:t>
      </w:r>
    </w:p>
    <w:p w:rsidR="009D6F11" w:rsidRDefault="00C664A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о</w:t>
      </w:r>
      <w:r>
        <w:rPr>
          <w:color w:val="000000"/>
          <w:sz w:val="24"/>
          <w:szCs w:val="24"/>
        </w:rPr>
        <w:t>) изготовление</w:t>
      </w:r>
      <w:r w:rsidR="00000000">
        <w:rPr>
          <w:color w:val="000000"/>
          <w:sz w:val="24"/>
          <w:szCs w:val="24"/>
        </w:rPr>
        <w:t xml:space="preserve"> </w:t>
      </w:r>
      <w:proofErr w:type="spellStart"/>
      <w:r w:rsidR="00000000">
        <w:rPr>
          <w:color w:val="000000"/>
          <w:sz w:val="24"/>
          <w:szCs w:val="24"/>
        </w:rPr>
        <w:t>поверительных</w:t>
      </w:r>
      <w:proofErr w:type="spellEnd"/>
      <w:r w:rsidR="00000000">
        <w:rPr>
          <w:color w:val="000000"/>
          <w:sz w:val="24"/>
          <w:szCs w:val="24"/>
        </w:rPr>
        <w:t xml:space="preserve"> клейм;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1.2. Выполнение работ и оказание услуг в сфере стандартизации и обеспечения единства измерений, не указанных в настоящем Договоре, и не обусловленными обязательствами Сторон по настоящему </w:t>
      </w:r>
      <w:r w:rsidR="00C664AB">
        <w:rPr>
          <w:color w:val="000000"/>
          <w:sz w:val="24"/>
          <w:szCs w:val="24"/>
        </w:rPr>
        <w:t>Договору, определяются</w:t>
      </w:r>
      <w:r>
        <w:rPr>
          <w:color w:val="000000"/>
          <w:sz w:val="24"/>
          <w:szCs w:val="24"/>
        </w:rPr>
        <w:t xml:space="preserve"> Сторонами отдельным Договором</w:t>
      </w:r>
      <w:r>
        <w:rPr>
          <w:b/>
          <w:color w:val="000000"/>
          <w:sz w:val="24"/>
          <w:szCs w:val="24"/>
        </w:rPr>
        <w:t>.</w:t>
      </w:r>
    </w:p>
    <w:p w:rsidR="009D6F11" w:rsidRDefault="009D6F1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9D6F11" w:rsidRDefault="009D6F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sz w:val="24"/>
          <w:szCs w:val="24"/>
        </w:rPr>
        <w:t>Стоимость услуг и порядок расчетов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2.1. Общая сумма договора не превышает ___________________ рублей ПМР.</w:t>
      </w:r>
    </w:p>
    <w:p w:rsidR="00C664AB" w:rsidRDefault="0000000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 Выполняемые «Исполнителем» работы и оказываемые услуги по настоящему Договору оплачиваются «Заказчиком» по ценам (тарифам) установленным, действующим законодательством </w:t>
      </w:r>
      <w:r w:rsidR="00C664AB">
        <w:rPr>
          <w:color w:val="000000"/>
          <w:sz w:val="24"/>
          <w:szCs w:val="24"/>
        </w:rPr>
        <w:t>Приднестровской Молдавской Республики (</w:t>
      </w:r>
      <w:r>
        <w:rPr>
          <w:color w:val="000000"/>
          <w:sz w:val="24"/>
          <w:szCs w:val="24"/>
        </w:rPr>
        <w:t xml:space="preserve">Постановление Правительства </w:t>
      </w:r>
      <w:r w:rsidR="00C664AB">
        <w:rPr>
          <w:color w:val="000000"/>
          <w:sz w:val="24"/>
          <w:szCs w:val="24"/>
        </w:rPr>
        <w:t>ПМР от _</w:t>
      </w:r>
      <w:r>
        <w:rPr>
          <w:color w:val="000000"/>
          <w:sz w:val="24"/>
          <w:szCs w:val="24"/>
        </w:rPr>
        <w:t xml:space="preserve">_________ г. </w:t>
      </w:r>
    </w:p>
    <w:p w:rsidR="009D6F11" w:rsidRDefault="00000000" w:rsidP="00C664A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_____).</w:t>
      </w:r>
    </w:p>
    <w:p w:rsidR="009D6F11" w:rsidRDefault="009D6F1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4"/>
          <w:szCs w:val="24"/>
        </w:rPr>
      </w:pP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>. При вызове специалистов  «Исполнителя»  для оказания услуг (выполнения работ) указанных в пункте 1.1 настоящего Договора по месту нахождения «Заказчика», «Заказчик» обеспечивает доставку оборудования, необходимого для оказания услуг (выполнения работ) и работников «Исполнителя» к месту оказания услуг (выполнения работ) и обратно, либо оплачивает расходы по перевозке оборудования и работников «Исполнителя» к месту оказания услуг (выполнения работ) и обратно, а при необходимости  - расходы по пребыванию работников на месте оказания услуг (выполнения работ), в порядке и на условиях, установленных действующим законодательством Приднестровской Молдавской Республики.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. Оплата работ осуществляется на условиях 100 % предоплаты их стоимости, в соответствии с утвержденными тарифами на выполнение работ (услуг).  </w:t>
      </w:r>
    </w:p>
    <w:p w:rsidR="009D6F11" w:rsidRDefault="009D6F11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16"/>
          <w:szCs w:val="16"/>
        </w:rPr>
      </w:pP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Права и обязанности Сторон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«Заказчик» обязан предоставить «Исполнителю» вместе с подписанным экземпляром настоящего Договора календарные графики государственной поверки средств измерений установленной формы по каждому виду измерений отдельно, которые являются неотъемлемой частью Договора.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3.2. При наступлении сроков выполнения работ (оказания услуг) в отношении средств измерений, указанных в графике поверки, а также вне установленных графиком сроков «Заказчик» обязан направить «Исполнителю» заявку с указанием конкретных видов работ (услуг), обусловленных настоящим Договором, в соответствии с перечнем, установленным в пункте 1.1 настоящего Договора, и после оплаты стоимости работ (услуг),  передать «Исполнителю» средства измерени</w:t>
      </w:r>
      <w:r>
        <w:rPr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«Заказчика», в отношении которых подлежат выполнению работы (услуги). 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 Работы по поверке средств измерений производятся строго </w:t>
      </w:r>
      <w:r w:rsidR="00C664AB">
        <w:rPr>
          <w:sz w:val="24"/>
          <w:szCs w:val="24"/>
        </w:rPr>
        <w:t>на основании заявки,</w:t>
      </w:r>
      <w:r>
        <w:rPr>
          <w:sz w:val="24"/>
          <w:szCs w:val="24"/>
        </w:rPr>
        <w:t xml:space="preserve"> предоставленной «Заказчиком». Заявка на проверку средств измерений должна содержать следующую информацию:  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а) Наименование, тип, модификацию СИ;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б) заводской номер СИ;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в) год выпуска СИ (если указан на приборе или в паспорте СИ);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г) номер в Государственном реестре СИ или сведения о метрологической аттестации СИ;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. «Заказчик» предоставляет на поверку средства измерени</w:t>
      </w:r>
      <w:r>
        <w:rPr>
          <w:sz w:val="24"/>
          <w:szCs w:val="24"/>
        </w:rPr>
        <w:t xml:space="preserve">й </w:t>
      </w:r>
      <w:r w:rsidR="00C664AB">
        <w:rPr>
          <w:sz w:val="24"/>
          <w:szCs w:val="24"/>
        </w:rPr>
        <w:t>расконсервированными</w:t>
      </w:r>
      <w:r>
        <w:rPr>
          <w:sz w:val="24"/>
          <w:szCs w:val="24"/>
        </w:rPr>
        <w:t xml:space="preserve">, очищенными от пыли, грязи, масла, укомплектованными </w:t>
      </w:r>
      <w:r>
        <w:rPr>
          <w:color w:val="000000"/>
          <w:sz w:val="24"/>
          <w:szCs w:val="24"/>
        </w:rPr>
        <w:t>в соответствии с паспортом средства измерения</w:t>
      </w:r>
      <w:r>
        <w:rPr>
          <w:sz w:val="24"/>
          <w:szCs w:val="24"/>
        </w:rPr>
        <w:t xml:space="preserve">. При необходимости предоставляет </w:t>
      </w:r>
      <w:r>
        <w:rPr>
          <w:color w:val="000000"/>
          <w:sz w:val="24"/>
          <w:szCs w:val="24"/>
        </w:rPr>
        <w:t xml:space="preserve">  методик</w:t>
      </w:r>
      <w:r>
        <w:rPr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п</w:t>
      </w:r>
      <w:r>
        <w:rPr>
          <w:sz w:val="24"/>
          <w:szCs w:val="24"/>
        </w:rPr>
        <w:t xml:space="preserve">оверки, паспорт средства измерения, свидетельство о предыдущей поверке, или извещение о непригодности средства измерений, сертификат о соответствии утвержденному типу средств измерений или свидетельство о метрологической аттестации. 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. Для разработки технических условий на продукцию и услуги «Заказчик» вместе с заявкой предоставляет техническое задание на разрабатываемую документацию.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3.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По другим видам работ </w:t>
      </w:r>
      <w:r>
        <w:rPr>
          <w:color w:val="000000"/>
          <w:sz w:val="24"/>
          <w:szCs w:val="24"/>
        </w:rPr>
        <w:t>«Заказчик» представляет заявку с полным перечнем необходимых ему работ и услуг, а также информацию необходимую для выполнения соответствующих работ и оказания услуг, обусловленных настоящим Договором.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>. Все документы на выполненные работы и оказанные услуги выдаются «Исполнителем» только после полной оплаты «Заказчиком» стоимости работ (услуг).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sz w:val="24"/>
          <w:szCs w:val="24"/>
        </w:rPr>
        <w:t>8</w:t>
      </w:r>
      <w:r>
        <w:rPr>
          <w:color w:val="000000"/>
          <w:sz w:val="24"/>
          <w:szCs w:val="24"/>
        </w:rPr>
        <w:t>. «Заказчик» оплачивает поверку средств измерений независимо от результата поверки (годен – не годен). «Заказчик» предоставляет на поверку средства измерения вместе с документами, подтверждающими оплату работ по поверке средств измерений.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>. Если у «Заказчика» отпала необходимость в исполнении работ, предусмотренных настоящим Договором, «Заказчик» вправе отказаться от заявки на выполнение работ, уведомив исполнителя за 7 (семь) календарных дней до начала выполнения работ, с возмещением другой стороне нанесенных ей убытков, если таковые имеются.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sz w:val="24"/>
          <w:szCs w:val="24"/>
        </w:rPr>
        <w:t>10</w:t>
      </w:r>
      <w:r>
        <w:rPr>
          <w:color w:val="000000"/>
          <w:sz w:val="24"/>
          <w:szCs w:val="24"/>
        </w:rPr>
        <w:t>. «Заказчик» обязан принять по акту выполненные работы (услуги) и подписать соответствующие документы (акт о выполнении работ (услуг)).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</w:t>
      </w:r>
      <w:r>
        <w:rPr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«Исполнитель» выполняет «Заказчику» работы (услуги) по стандартизации и обеспечению единства измерений в течение 15 календарных дней после оплаты стоимости работ (услуг), если иные сроки не регламентированы другими нормативными документами. 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3.1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>. «Исполнитель» обеспечивает порядок проведения работ по поверке средств измерений в соответствии с требованиями Положения о поверке средств измерений.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</w:t>
      </w:r>
      <w:r>
        <w:rPr>
          <w:sz w:val="24"/>
          <w:szCs w:val="24"/>
        </w:rPr>
        <w:t>3.</w:t>
      </w:r>
      <w:r>
        <w:rPr>
          <w:color w:val="000000"/>
          <w:sz w:val="24"/>
          <w:szCs w:val="24"/>
        </w:rPr>
        <w:t xml:space="preserve"> Средства измерений, сданные в поверку, хранятся бесплатно в течение 15 дней после их поверки, после указанного срока за хранение взимается плата в размере 0,05 % от стоимости поверки за каждый день хранения, по истечении 3-х месяцев в размере 5 % за каждый день хранения. По истечении 6-ти месяцев хранения при невостребованности их «Заказчиком» средства </w:t>
      </w:r>
      <w:r w:rsidR="00C664AB">
        <w:rPr>
          <w:color w:val="000000"/>
          <w:sz w:val="24"/>
          <w:szCs w:val="24"/>
        </w:rPr>
        <w:t>измерения могут</w:t>
      </w:r>
      <w:r>
        <w:rPr>
          <w:color w:val="000000"/>
          <w:sz w:val="24"/>
          <w:szCs w:val="24"/>
        </w:rPr>
        <w:t xml:space="preserve"> быть реализованы «Исполнителем».</w:t>
      </w:r>
    </w:p>
    <w:p w:rsidR="009D6F11" w:rsidRDefault="009D6F1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16"/>
          <w:szCs w:val="16"/>
        </w:rPr>
      </w:pP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Срок действия Договора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="00C664AB">
        <w:rPr>
          <w:color w:val="000000"/>
          <w:sz w:val="24"/>
          <w:szCs w:val="24"/>
        </w:rPr>
        <w:t>1. Настоящий</w:t>
      </w:r>
      <w:r>
        <w:rPr>
          <w:color w:val="000000"/>
          <w:sz w:val="24"/>
          <w:szCs w:val="24"/>
        </w:rPr>
        <w:t xml:space="preserve">   Договор   заключается   на   срок   </w:t>
      </w:r>
      <w:r w:rsidR="00C664AB">
        <w:rPr>
          <w:color w:val="000000"/>
          <w:sz w:val="24"/>
          <w:szCs w:val="24"/>
        </w:rPr>
        <w:t>с «</w:t>
      </w:r>
      <w:r>
        <w:rPr>
          <w:color w:val="000000"/>
          <w:sz w:val="24"/>
          <w:szCs w:val="24"/>
        </w:rPr>
        <w:t>____</w:t>
      </w:r>
      <w:r w:rsidR="00C664AB">
        <w:rPr>
          <w:color w:val="000000"/>
          <w:sz w:val="24"/>
          <w:szCs w:val="24"/>
        </w:rPr>
        <w:t>_» _</w:t>
      </w:r>
      <w:r>
        <w:rPr>
          <w:color w:val="000000"/>
          <w:sz w:val="24"/>
          <w:szCs w:val="24"/>
        </w:rPr>
        <w:t xml:space="preserve">______________ 20___ г. 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«____</w:t>
      </w:r>
      <w:proofErr w:type="gramStart"/>
      <w:r>
        <w:rPr>
          <w:color w:val="000000"/>
          <w:sz w:val="24"/>
          <w:szCs w:val="24"/>
        </w:rPr>
        <w:t>_»_</w:t>
      </w:r>
      <w:proofErr w:type="gramEnd"/>
      <w:r>
        <w:rPr>
          <w:color w:val="000000"/>
          <w:sz w:val="24"/>
          <w:szCs w:val="24"/>
        </w:rPr>
        <w:t xml:space="preserve">_______________ 20___ г. и вступает в силу со дня его подписания. 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Договор автоматически продлевается на такой же срок, если ни одна из сторон не изъявит желания расторгнуть данный договор за месяц до его окончания. </w:t>
      </w:r>
    </w:p>
    <w:p w:rsidR="009D6F11" w:rsidRDefault="009D6F1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 Форс-мажор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5.1. Стороны не несут ответственности за полное или частичное невыполнение ими своих обязательств по настоящему Договору, если такое невыполнение явилось следствием обстоятельств непреодолимой силы (форс-мажора), а именно: наводнения, других стихийных бедствий, военных действий, постановлений и решений органов государственной власти или других событий.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5.2. Надлежащим подтверждением наличия форс-мажорных обстоятельств и их продолжительности для Сторон является справка, выдаваемая уполномоченными органами.</w:t>
      </w:r>
    </w:p>
    <w:p w:rsidR="009D6F11" w:rsidRDefault="009D6F11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color w:val="000000"/>
          <w:sz w:val="16"/>
          <w:szCs w:val="16"/>
        </w:rPr>
      </w:pP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 Разрешение споров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 Возникшие споры Стороны настоящего Договора разрешают путем переговоров.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6.2. Споры, не разрешенные Сторонами путем переговоров, передаются на разрешение в Арбитражный суд Приднестровской Молдавской Республики.</w:t>
      </w:r>
    </w:p>
    <w:p w:rsidR="009D6F11" w:rsidRDefault="009D6F11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16"/>
          <w:szCs w:val="16"/>
        </w:rPr>
      </w:pP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Заключительные положения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7.1. Стороны гарантируют, что они обладают достаточными полномочиями на заключение и исполнение настоящего Договора.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7.2. Обслуживание рабочих эталонов, </w:t>
      </w:r>
      <w:r w:rsidR="00C664AB">
        <w:rPr>
          <w:color w:val="000000"/>
          <w:sz w:val="24"/>
          <w:szCs w:val="24"/>
        </w:rPr>
        <w:t>находящихся у</w:t>
      </w:r>
      <w:r>
        <w:rPr>
          <w:color w:val="000000"/>
          <w:sz w:val="24"/>
          <w:szCs w:val="24"/>
        </w:rPr>
        <w:t xml:space="preserve"> «Заказчика», применяемых при проведении государственной поверки средств измерений должно осуществляться в соответствии с требованиями Положения о Государственных эталонах единиц физических величин.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7.3. Права и обязанности Сторон, не указанные в настоящем Договоре, регулируются Гражданским кодексом Приднестровской Молдавской Республики, а также иными нормативно-правовыми актами Приднестровской Молдавской Республики.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7.4. Настоящий Договор составлен в 2 (двух) экземплярах, имеющих одинаковую юридическую силу – по одному для каждой из Стор</w:t>
      </w:r>
      <w:r>
        <w:rPr>
          <w:sz w:val="24"/>
          <w:szCs w:val="24"/>
        </w:rPr>
        <w:t>он.</w:t>
      </w:r>
      <w:r>
        <w:rPr>
          <w:b/>
          <w:color w:val="000000"/>
          <w:sz w:val="24"/>
          <w:szCs w:val="24"/>
        </w:rPr>
        <w:t xml:space="preserve">            </w:t>
      </w:r>
    </w:p>
    <w:p w:rsidR="009D6F11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8</w:t>
      </w:r>
      <w:r>
        <w:rPr>
          <w:b/>
          <w:color w:val="000000"/>
          <w:sz w:val="22"/>
          <w:szCs w:val="22"/>
        </w:rPr>
        <w:t>. Юридические адреса и реквизиты Сторон</w:t>
      </w:r>
    </w:p>
    <w:p w:rsidR="009D6F11" w:rsidRDefault="009D6F1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tbl>
      <w:tblPr>
        <w:tblStyle w:val="a5"/>
        <w:tblW w:w="1056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5"/>
        <w:gridCol w:w="5068"/>
      </w:tblGrid>
      <w:tr w:rsidR="009D6F11">
        <w:tc>
          <w:tcPr>
            <w:tcW w:w="5495" w:type="dxa"/>
          </w:tcPr>
          <w:p w:rsidR="009D6F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«Заказчик»</w:t>
            </w:r>
          </w:p>
          <w:p w:rsidR="009D6F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</w:t>
            </w:r>
          </w:p>
          <w:p w:rsidR="009D6F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</w:t>
            </w:r>
          </w:p>
          <w:p w:rsidR="009D6F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</w:t>
            </w:r>
          </w:p>
          <w:p w:rsidR="009D6F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</w:t>
            </w:r>
          </w:p>
          <w:p w:rsidR="009D6F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</w:t>
            </w:r>
          </w:p>
          <w:p w:rsidR="009D6F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</w:t>
            </w:r>
          </w:p>
          <w:p w:rsidR="009D6F11" w:rsidRDefault="009D6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9D6F11" w:rsidRDefault="009D6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9D6F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___________________ /___________________/</w:t>
            </w:r>
          </w:p>
        </w:tc>
        <w:tc>
          <w:tcPr>
            <w:tcW w:w="5068" w:type="dxa"/>
          </w:tcPr>
          <w:p w:rsidR="009D6F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«Исполнитель»</w:t>
            </w:r>
          </w:p>
          <w:p w:rsidR="009D6F11" w:rsidRDefault="009D6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9D6F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ГУП «ИТРМ»</w:t>
            </w:r>
          </w:p>
          <w:p w:rsidR="009D6F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Тирасполь, пер. Энгельса, 11</w:t>
            </w:r>
          </w:p>
          <w:p w:rsidR="009D6F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р/счет 2211210000000055</w:t>
            </w:r>
          </w:p>
          <w:p w:rsidR="009D6F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ОАО «Эксимбанк», КУБ 21</w:t>
            </w:r>
          </w:p>
          <w:p w:rsidR="009D6F11" w:rsidRPr="00C664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Pr="00C664AB">
              <w:rPr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C664AB">
              <w:rPr>
                <w:color w:val="000000"/>
                <w:sz w:val="22"/>
                <w:szCs w:val="22"/>
                <w:lang w:val="en-US"/>
              </w:rPr>
              <w:t>.0200040811</w:t>
            </w:r>
          </w:p>
          <w:p w:rsidR="009D6F11" w:rsidRPr="00C664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сайт</w:t>
            </w:r>
            <w:r w:rsidRPr="00C664AB">
              <w:rPr>
                <w:b/>
                <w:color w:val="000000"/>
                <w:sz w:val="22"/>
                <w:szCs w:val="22"/>
                <w:lang w:val="en-US"/>
              </w:rPr>
              <w:t>: itrmpmr.com</w:t>
            </w:r>
          </w:p>
          <w:p w:rsidR="009D6F11" w:rsidRPr="00C664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color w:val="000000"/>
                <w:sz w:val="22"/>
                <w:szCs w:val="22"/>
                <w:lang w:val="en-US"/>
              </w:rPr>
            </w:pPr>
            <w:r w:rsidRPr="00C664AB">
              <w:rPr>
                <w:b/>
                <w:color w:val="000000"/>
                <w:sz w:val="22"/>
                <w:szCs w:val="22"/>
                <w:lang w:val="en-US"/>
              </w:rPr>
              <w:t>e-mail:   nii_standart@mail.ru</w:t>
            </w:r>
          </w:p>
          <w:p w:rsidR="009D6F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color w:val="000000"/>
                <w:sz w:val="22"/>
                <w:szCs w:val="22"/>
              </w:rPr>
            </w:pPr>
            <w:r w:rsidRPr="00C664AB">
              <w:rPr>
                <w:b/>
                <w:color w:val="000000"/>
                <w:sz w:val="22"/>
                <w:szCs w:val="22"/>
                <w:lang w:val="en-US"/>
              </w:rPr>
              <w:tab/>
            </w:r>
            <w:r>
              <w:rPr>
                <w:b/>
                <w:color w:val="000000"/>
                <w:sz w:val="22"/>
                <w:szCs w:val="22"/>
              </w:rPr>
              <w:t xml:space="preserve">____________________ Е.В.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Затик</w:t>
            </w:r>
            <w:proofErr w:type="spellEnd"/>
          </w:p>
        </w:tc>
      </w:tr>
    </w:tbl>
    <w:p w:rsidR="009D6F11" w:rsidRDefault="009D6F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sectPr w:rsidR="009D6F11">
      <w:headerReference w:type="even" r:id="rId6"/>
      <w:headerReference w:type="default" r:id="rId7"/>
      <w:pgSz w:w="11906" w:h="16838"/>
      <w:pgMar w:top="567" w:right="425" w:bottom="510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0548" w:rsidRDefault="00A90548">
      <w:r>
        <w:separator/>
      </w:r>
    </w:p>
  </w:endnote>
  <w:endnote w:type="continuationSeparator" w:id="0">
    <w:p w:rsidR="00A90548" w:rsidRDefault="00A9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0548" w:rsidRDefault="00A90548">
      <w:r>
        <w:separator/>
      </w:r>
    </w:p>
  </w:footnote>
  <w:footnote w:type="continuationSeparator" w:id="0">
    <w:p w:rsidR="00A90548" w:rsidRDefault="00A90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6F1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9D6F11" w:rsidRDefault="009D6F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6F1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664AB">
      <w:rPr>
        <w:noProof/>
        <w:color w:val="000000"/>
      </w:rPr>
      <w:t>2</w:t>
    </w:r>
    <w:r>
      <w:rPr>
        <w:color w:val="000000"/>
      </w:rPr>
      <w:fldChar w:fldCharType="end"/>
    </w:r>
  </w:p>
  <w:p w:rsidR="009D6F11" w:rsidRDefault="009D6F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11"/>
    <w:rsid w:val="009D6F11"/>
    <w:rsid w:val="00A90548"/>
    <w:rsid w:val="00C6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E395C8"/>
  <w15:docId w15:val="{E86A955A-BEF6-2349-BE3D-1902B9BE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1534</Words>
  <Characters>8750</Characters>
  <Application>Microsoft Office Word</Application>
  <DocSecurity>0</DocSecurity>
  <Lines>72</Lines>
  <Paragraphs>20</Paragraphs>
  <ScaleCrop>false</ScaleCrop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</cp:lastModifiedBy>
  <cp:revision>2</cp:revision>
  <dcterms:created xsi:type="dcterms:W3CDTF">2025-01-23T23:17:00Z</dcterms:created>
  <dcterms:modified xsi:type="dcterms:W3CDTF">2025-01-23T23:22:00Z</dcterms:modified>
</cp:coreProperties>
</file>